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2BB41" w14:textId="77777777" w:rsidR="00DC7649" w:rsidRDefault="000C49DF" w:rsidP="0007400F">
      <w:r>
        <w:rPr>
          <w:lang w:val="en-US"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9A672B2" wp14:editId="518AC98A">
            <wp:extent cx="2762250" cy="1428750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6299C9" wp14:editId="65B28803">
            <wp:simplePos x="0" y="0"/>
            <wp:positionH relativeFrom="column">
              <wp:posOffset>3028315</wp:posOffset>
            </wp:positionH>
            <wp:positionV relativeFrom="paragraph">
              <wp:posOffset>-2540</wp:posOffset>
            </wp:positionV>
            <wp:extent cx="2767330" cy="1552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6828F" w14:textId="77777777" w:rsidR="00DC7649" w:rsidRDefault="00DC7649" w:rsidP="0007400F">
      <w:pPr>
        <w:spacing w:after="0"/>
        <w:rPr>
          <w:b/>
          <w:sz w:val="32"/>
          <w:szCs w:val="32"/>
          <w:lang w:val="en-US"/>
        </w:rPr>
      </w:pPr>
    </w:p>
    <w:p w14:paraId="39AB688A" w14:textId="1A7905F9" w:rsidR="00DC7649" w:rsidRDefault="000C49DF" w:rsidP="0007400F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A </w:t>
      </w:r>
      <w:r w:rsidR="003E5099">
        <w:rPr>
          <w:b/>
          <w:sz w:val="32"/>
          <w:szCs w:val="32"/>
          <w:lang w:val="en-US"/>
        </w:rPr>
        <w:t>Briefing for Faith Communities</w:t>
      </w:r>
      <w:r>
        <w:rPr>
          <w:b/>
          <w:sz w:val="32"/>
          <w:szCs w:val="32"/>
          <w:lang w:val="en-US"/>
        </w:rPr>
        <w:t>: February 2021</w:t>
      </w:r>
    </w:p>
    <w:p w14:paraId="7FD63FA2" w14:textId="77777777" w:rsidR="00DC7649" w:rsidRDefault="00DC7649" w:rsidP="0007400F">
      <w:pPr>
        <w:spacing w:after="0"/>
        <w:rPr>
          <w:b/>
          <w:sz w:val="32"/>
          <w:szCs w:val="32"/>
          <w:lang w:val="en-US"/>
        </w:rPr>
      </w:pPr>
    </w:p>
    <w:p w14:paraId="59543152" w14:textId="77777777" w:rsidR="00DC7649" w:rsidRDefault="000C49DF" w:rsidP="0007400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CoP 26: </w:t>
      </w:r>
      <w:r>
        <w:rPr>
          <w:b/>
          <w:sz w:val="32"/>
          <w:szCs w:val="32"/>
        </w:rPr>
        <w:t>What is it?</w:t>
      </w:r>
    </w:p>
    <w:p w14:paraId="0DF50037" w14:textId="16BD4CF8" w:rsidR="00DC7649" w:rsidRDefault="000C49DF" w:rsidP="0007400F">
      <w:pPr>
        <w:spacing w:after="0"/>
      </w:pPr>
      <w:r>
        <w:t xml:space="preserve">The ‘twenty sixth conference of the parties to the United Nations Framework Convention on Climate Change’ (or </w:t>
      </w:r>
      <w:hyperlink r:id="rId11" w:history="1">
        <w:r>
          <w:rPr>
            <w:rStyle w:val="Hyperlink"/>
          </w:rPr>
          <w:t>CoP26</w:t>
        </w:r>
      </w:hyperlink>
      <w:r>
        <w:t xml:space="preserve"> for short) </w:t>
      </w:r>
      <w:r>
        <w:rPr>
          <w:lang w:val="en-US"/>
        </w:rPr>
        <w:t>will</w:t>
      </w:r>
      <w:r>
        <w:t xml:space="preserve"> </w:t>
      </w:r>
      <w:r>
        <w:t>take place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Covid restrictions permitting</w:t>
      </w:r>
      <w:r>
        <w:t xml:space="preserve"> at the Scottish Event Campus in Glasgow fr</w:t>
      </w:r>
      <w:r>
        <w:t>om 1 to 12</w:t>
      </w:r>
      <w:r>
        <w:t xml:space="preserve"> November 2021</w:t>
      </w:r>
      <w:r>
        <w:rPr>
          <w:lang w:val="en-US"/>
        </w:rPr>
        <w:t>.</w:t>
      </w:r>
      <w:r>
        <w:t xml:space="preserve"> Since the first CoP in Berlin in 1995 there has been slow and painstaking progress towards international agreement.</w:t>
      </w:r>
      <w:r>
        <w:t xml:space="preserve"> Getting every country in the world to sign up to life changing commitments is not easy but in Paris in 2015 (Co</w:t>
      </w:r>
      <w:r>
        <w:t xml:space="preserve">P21) </w:t>
      </w:r>
      <w:r>
        <w:t xml:space="preserve">there was </w:t>
      </w:r>
      <w:r>
        <w:t>agreement to limit global warming to well below 2°</w:t>
      </w:r>
      <w:r>
        <w:rPr>
          <w:lang w:val="en-US"/>
        </w:rPr>
        <w:t xml:space="preserve"> </w:t>
      </w:r>
      <w:r>
        <w:t xml:space="preserve">Celsius compared to pre-industrial levels and if </w:t>
      </w:r>
      <w:r w:rsidR="0007400F">
        <w:t>possible,</w:t>
      </w:r>
      <w:r>
        <w:t xml:space="preserve"> to 1.5 °C.</w:t>
      </w:r>
    </w:p>
    <w:p w14:paraId="0B160744" w14:textId="77777777" w:rsidR="00DC7649" w:rsidRDefault="00DC7649" w:rsidP="0007400F">
      <w:pPr>
        <w:spacing w:after="0"/>
      </w:pPr>
    </w:p>
    <w:p w14:paraId="6721618A" w14:textId="77777777" w:rsidR="00DC7649" w:rsidRDefault="000C49DF" w:rsidP="0007400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Why is </w:t>
      </w:r>
      <w:r>
        <w:rPr>
          <w:b/>
          <w:sz w:val="32"/>
          <w:szCs w:val="32"/>
          <w:lang w:val="en-US"/>
        </w:rPr>
        <w:t>the CoP</w:t>
      </w:r>
      <w:r>
        <w:rPr>
          <w:b/>
          <w:sz w:val="32"/>
          <w:szCs w:val="32"/>
        </w:rPr>
        <w:t xml:space="preserve"> important?</w:t>
      </w:r>
    </w:p>
    <w:p w14:paraId="06A7E0ED" w14:textId="29EBDB57" w:rsidR="00DC7649" w:rsidRDefault="000C49DF" w:rsidP="0007400F">
      <w:pPr>
        <w:spacing w:after="0"/>
      </w:pPr>
      <w:r>
        <w:t>As global temperatures rise so do the range of risks and their severity, particularly for tr</w:t>
      </w:r>
      <w:r>
        <w:t>opical countries.</w:t>
      </w:r>
      <w:r>
        <w:t xml:space="preserve"> </w:t>
      </w:r>
      <w:hyperlink r:id="rId12" w:history="1">
        <w:r>
          <w:rPr>
            <w:rStyle w:val="Hyperlink"/>
          </w:rPr>
          <w:t>Small island states</w:t>
        </w:r>
      </w:hyperlink>
      <w:r>
        <w:t xml:space="preserve"> and low lying countries are dangerously exposed to </w:t>
      </w:r>
      <w:hyperlink r:id="rId13" w:history="1">
        <w:r>
          <w:rPr>
            <w:rStyle w:val="Hyperlink"/>
          </w:rPr>
          <w:t>rising sea levels</w:t>
        </w:r>
      </w:hyperlink>
      <w:r>
        <w:t xml:space="preserve"> and have campaigned to limit temperature rises to 1.5 °C. </w:t>
      </w:r>
      <w:r>
        <w:t>Without</w:t>
      </w:r>
      <w:r>
        <w:t xml:space="preserve"> radical action this will very likely</w:t>
      </w:r>
      <w:r>
        <w:rPr>
          <w:lang w:val="en-US"/>
        </w:rPr>
        <w:t xml:space="preserve"> happen</w:t>
      </w:r>
      <w:r>
        <w:t xml:space="preserve"> before mid-century. </w:t>
      </w:r>
    </w:p>
    <w:p w14:paraId="716C85E3" w14:textId="77777777" w:rsidR="00DC7649" w:rsidRDefault="00DC7649" w:rsidP="0007400F">
      <w:pPr>
        <w:spacing w:after="0"/>
      </w:pPr>
    </w:p>
    <w:p w14:paraId="6B595298" w14:textId="77777777" w:rsidR="00DC7649" w:rsidRDefault="000C49DF" w:rsidP="0007400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Who is involved? </w:t>
      </w:r>
    </w:p>
    <w:p w14:paraId="5CC2783E" w14:textId="362AC6EF" w:rsidR="00DC7649" w:rsidRDefault="000C49DF" w:rsidP="0007400F">
      <w:pPr>
        <w:spacing w:after="0"/>
      </w:pPr>
      <w:r>
        <w:t>Di</w:t>
      </w:r>
      <w:r>
        <w:t xml:space="preserve">plomatic representatives from all countries will be joined by campaigners, lobbyists, businesses, scientists, NGOs and the world’s media. </w:t>
      </w:r>
      <w:r>
        <w:rPr>
          <w:lang w:val="en-US"/>
        </w:rPr>
        <w:t xml:space="preserve">Faith groups will be </w:t>
      </w:r>
      <w:r>
        <w:t>well represented</w:t>
      </w:r>
      <w:r>
        <w:rPr>
          <w:lang w:val="en-US"/>
        </w:rPr>
        <w:t xml:space="preserve">; church groups include </w:t>
      </w:r>
      <w:r>
        <w:t xml:space="preserve">the </w:t>
      </w:r>
      <w:hyperlink r:id="rId14" w:history="1">
        <w:r>
          <w:rPr>
            <w:rStyle w:val="Hyperlink"/>
          </w:rPr>
          <w:t>World Council of Churches</w:t>
        </w:r>
      </w:hyperlink>
      <w:r>
        <w:t xml:space="preserve">, </w:t>
      </w:r>
      <w:hyperlink r:id="rId15" w:history="1">
        <w:r>
          <w:rPr>
            <w:rStyle w:val="Hyperlink"/>
          </w:rPr>
          <w:t>Lutheran World Federation</w:t>
        </w:r>
      </w:hyperlink>
      <w:r>
        <w:t xml:space="preserve"> </w:t>
      </w:r>
      <w:r>
        <w:rPr>
          <w:lang w:val="en-US"/>
        </w:rPr>
        <w:t xml:space="preserve">other faith groups and development agencies including </w:t>
      </w:r>
      <w:hyperlink r:id="rId16" w:history="1">
        <w:r>
          <w:rPr>
            <w:rStyle w:val="Hyperlink"/>
            <w:lang w:val="en-US"/>
          </w:rPr>
          <w:t>Islamic Re</w:t>
        </w:r>
        <w:r>
          <w:rPr>
            <w:rStyle w:val="Hyperlink"/>
            <w:lang w:val="en-US"/>
          </w:rPr>
          <w:t>lief</w:t>
        </w:r>
      </w:hyperlink>
      <w:r>
        <w:rPr>
          <w:lang w:val="en-US"/>
        </w:rPr>
        <w:t xml:space="preserve"> and </w:t>
      </w:r>
      <w:hyperlink r:id="rId17" w:history="1">
        <w:r>
          <w:rPr>
            <w:rStyle w:val="Hyperlink"/>
            <w:lang w:val="en-US"/>
          </w:rPr>
          <w:t xml:space="preserve">Brahma </w:t>
        </w:r>
        <w:proofErr w:type="spellStart"/>
        <w:r>
          <w:rPr>
            <w:rStyle w:val="Hyperlink"/>
            <w:lang w:val="en-US"/>
          </w:rPr>
          <w:t>Kumaris</w:t>
        </w:r>
        <w:proofErr w:type="spellEnd"/>
      </w:hyperlink>
      <w:r>
        <w:rPr>
          <w:lang w:val="en-US"/>
        </w:rPr>
        <w:t>,</w:t>
      </w:r>
      <w:r>
        <w:t xml:space="preserve"> </w:t>
      </w:r>
      <w:hyperlink r:id="rId18" w:history="1">
        <w:r>
          <w:rPr>
            <w:rStyle w:val="Hyperlink"/>
          </w:rPr>
          <w:t>ACT Alliance</w:t>
        </w:r>
      </w:hyperlink>
      <w:r>
        <w:t xml:space="preserve"> </w:t>
      </w:r>
      <w:r>
        <w:rPr>
          <w:lang w:val="en-US"/>
        </w:rPr>
        <w:t xml:space="preserve">and many others. The </w:t>
      </w:r>
      <w:r w:rsidR="00B333E8">
        <w:rPr>
          <w:lang w:val="en-US"/>
        </w:rPr>
        <w:t>total</w:t>
      </w:r>
      <w:r>
        <w:t xml:space="preserve"> number of participants </w:t>
      </w:r>
      <w:r>
        <w:rPr>
          <w:lang w:val="en-US"/>
        </w:rPr>
        <w:t>may</w:t>
      </w:r>
      <w:r>
        <w:t xml:space="preserve"> be in the thousands – although post</w:t>
      </w:r>
      <w:r w:rsidR="00B333E8">
        <w:t>-</w:t>
      </w:r>
      <w:r>
        <w:t>pandemic travel restrictions</w:t>
      </w:r>
      <w:r>
        <w:t xml:space="preserve"> make the precise number uncertain.  </w:t>
      </w:r>
    </w:p>
    <w:p w14:paraId="2B8BD970" w14:textId="77777777" w:rsidR="00DC7649" w:rsidRDefault="00DC7649" w:rsidP="0007400F">
      <w:pPr>
        <w:spacing w:after="0"/>
      </w:pPr>
    </w:p>
    <w:p w14:paraId="2F215B48" w14:textId="77777777" w:rsidR="00DC7649" w:rsidRDefault="000C49DF" w:rsidP="0007400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is up for decision?  </w:t>
      </w:r>
    </w:p>
    <w:p w14:paraId="2DB79879" w14:textId="1472B567" w:rsidR="00DC7649" w:rsidRDefault="000C49DF" w:rsidP="0007400F">
      <w:pPr>
        <w:spacing w:after="0"/>
      </w:pPr>
      <w:r>
        <w:t xml:space="preserve">The Paris agreement (2015) set out a mechanism to reduce greenhouse gas emissions. </w:t>
      </w:r>
      <w:r>
        <w:t>Each cou</w:t>
      </w:r>
      <w:r>
        <w:t xml:space="preserve">ntry has to prepare a plan (called its </w:t>
      </w:r>
      <w:hyperlink r:id="rId19" w:history="1">
        <w:r>
          <w:rPr>
            <w:rStyle w:val="Hyperlink"/>
          </w:rPr>
          <w:t>nationally determined contribution or NDC</w:t>
        </w:r>
      </w:hyperlink>
      <w:r>
        <w:t>) to set out how it will reduce greenho</w:t>
      </w:r>
      <w:r>
        <w:t xml:space="preserve">use gas emissions. </w:t>
      </w:r>
      <w:r>
        <w:t xml:space="preserve">NDCs have to be revised and strengthened every five years and the Glasgow CoP is five years on from Paris. </w:t>
      </w:r>
      <w:r>
        <w:rPr>
          <w:i/>
        </w:rPr>
        <w:t>Unless the commitments in the current NDCs are strengthened and put into effect urgently there is no hope of limiting global w</w:t>
      </w:r>
      <w:r>
        <w:rPr>
          <w:i/>
        </w:rPr>
        <w:t>arming to 2 °C.</w:t>
      </w:r>
    </w:p>
    <w:p w14:paraId="77612016" w14:textId="77777777" w:rsidR="00DC7649" w:rsidRDefault="00DC7649" w:rsidP="0007400F">
      <w:pPr>
        <w:spacing w:after="0"/>
      </w:pPr>
    </w:p>
    <w:p w14:paraId="6418ECCB" w14:textId="77777777" w:rsidR="00DC7649" w:rsidRDefault="000C49DF" w:rsidP="0007400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How can we get involved?</w:t>
      </w:r>
    </w:p>
    <w:p w14:paraId="2B410AE1" w14:textId="714CD069" w:rsidR="00DC7649" w:rsidRPr="0007400F" w:rsidRDefault="000C49DF" w:rsidP="0007400F">
      <w:pPr>
        <w:spacing w:after="0"/>
      </w:pPr>
      <w:r w:rsidRPr="0007400F">
        <w:rPr>
          <w:lang w:val="en-US"/>
        </w:rPr>
        <w:t xml:space="preserve">Access to </w:t>
      </w:r>
      <w:r w:rsidRPr="0007400F">
        <w:t xml:space="preserve">the </w:t>
      </w:r>
      <w:r w:rsidRPr="0007400F">
        <w:rPr>
          <w:lang w:val="en-US"/>
        </w:rPr>
        <w:t>UN</w:t>
      </w:r>
      <w:r w:rsidRPr="0007400F">
        <w:t xml:space="preserve"> negotiations </w:t>
      </w:r>
      <w:r w:rsidRPr="0007400F">
        <w:rPr>
          <w:lang w:val="en-US"/>
        </w:rPr>
        <w:t xml:space="preserve">in the SEC </w:t>
      </w:r>
      <w:r w:rsidRPr="0007400F">
        <w:t xml:space="preserve">(called the blue zone) </w:t>
      </w:r>
      <w:r w:rsidRPr="0007400F">
        <w:rPr>
          <w:lang w:val="en-US"/>
        </w:rPr>
        <w:t xml:space="preserve">will be tightly controlled but </w:t>
      </w:r>
      <w:r w:rsidRPr="0007400F">
        <w:t xml:space="preserve">there will be </w:t>
      </w:r>
      <w:hyperlink r:id="rId20" w:history="1">
        <w:r w:rsidRPr="0007400F">
          <w:rPr>
            <w:rStyle w:val="Hyperlink"/>
            <w:lang w:val="en-US"/>
          </w:rPr>
          <w:t>UK government events</w:t>
        </w:r>
      </w:hyperlink>
      <w:r w:rsidRPr="0007400F">
        <w:t xml:space="preserve"> (called the green z</w:t>
      </w:r>
      <w:r w:rsidRPr="0007400F">
        <w:t>one) a</w:t>
      </w:r>
      <w:r w:rsidRPr="0007400F">
        <w:rPr>
          <w:lang w:val="en-US"/>
        </w:rPr>
        <w:t xml:space="preserve">cross the river at the Science Centre and  </w:t>
      </w:r>
      <w:hyperlink r:id="rId21" w:history="1">
        <w:r w:rsidRPr="0007400F">
          <w:rPr>
            <w:rStyle w:val="Hyperlink"/>
            <w:lang w:val="en-US"/>
          </w:rPr>
          <w:t>fringe activities</w:t>
        </w:r>
      </w:hyperlink>
      <w:r w:rsidRPr="0007400F">
        <w:rPr>
          <w:lang w:val="en-US"/>
        </w:rPr>
        <w:t xml:space="preserve"> across </w:t>
      </w:r>
      <w:r w:rsidRPr="0007400F">
        <w:t xml:space="preserve">the </w:t>
      </w:r>
      <w:r w:rsidRPr="0007400F">
        <w:rPr>
          <w:lang w:val="en-US"/>
        </w:rPr>
        <w:t>C</w:t>
      </w:r>
      <w:proofErr w:type="spellStart"/>
      <w:r w:rsidRPr="0007400F">
        <w:t>ity</w:t>
      </w:r>
      <w:proofErr w:type="spellEnd"/>
      <w:r w:rsidRPr="0007400F">
        <w:t xml:space="preserve"> of Glasgow and beyond. </w:t>
      </w:r>
      <w:r w:rsidRPr="0007400F">
        <w:rPr>
          <w:lang w:val="en-US"/>
        </w:rPr>
        <w:t>Faith groups including churches, mosques and other places of worship are encouraged to get involved. Fait</w:t>
      </w:r>
      <w:r w:rsidRPr="0007400F">
        <w:rPr>
          <w:lang w:val="en-US"/>
        </w:rPr>
        <w:t xml:space="preserve">h groups are </w:t>
      </w:r>
      <w:r w:rsidRPr="0007400F">
        <w:t xml:space="preserve">working to promote </w:t>
      </w:r>
      <w:r w:rsidRPr="0007400F">
        <w:rPr>
          <w:b/>
        </w:rPr>
        <w:t>hospitality</w:t>
      </w:r>
      <w:r w:rsidRPr="0007400F">
        <w:t xml:space="preserve"> and </w:t>
      </w:r>
      <w:r w:rsidRPr="0007400F">
        <w:rPr>
          <w:b/>
        </w:rPr>
        <w:t>transformation</w:t>
      </w:r>
      <w:r w:rsidRPr="0007400F">
        <w:t>; to be good hosts to those coming to the CoP</w:t>
      </w:r>
      <w:r w:rsidRPr="0007400F">
        <w:rPr>
          <w:lang w:val="en-US"/>
        </w:rPr>
        <w:t xml:space="preserve">; to listen </w:t>
      </w:r>
      <w:r w:rsidRPr="0007400F">
        <w:t xml:space="preserve">and to learn from them; and from this to </w:t>
      </w:r>
      <w:r w:rsidRPr="0007400F">
        <w:rPr>
          <w:lang w:val="en-US"/>
        </w:rPr>
        <w:t xml:space="preserve">seek to </w:t>
      </w:r>
      <w:r w:rsidRPr="0007400F">
        <w:t>change our lives, churches, the places we live, economy and action by our governments.</w:t>
      </w:r>
      <w:r w:rsidRPr="0007400F">
        <w:t xml:space="preserve">  </w:t>
      </w:r>
    </w:p>
    <w:p w14:paraId="794B1920" w14:textId="77777777" w:rsidR="00DC7649" w:rsidRDefault="00DC7649" w:rsidP="0007400F">
      <w:pPr>
        <w:spacing w:after="0"/>
      </w:pPr>
    </w:p>
    <w:p w14:paraId="510FD417" w14:textId="5FA4A8BF" w:rsidR="00DC7649" w:rsidRPr="0007400F" w:rsidRDefault="000C49DF" w:rsidP="0007400F">
      <w:pPr>
        <w:spacing w:after="0"/>
        <w:rPr>
          <w:b/>
          <w:sz w:val="28"/>
          <w:szCs w:val="28"/>
        </w:rPr>
      </w:pPr>
      <w:r w:rsidRPr="0007400F">
        <w:rPr>
          <w:b/>
          <w:sz w:val="28"/>
          <w:szCs w:val="28"/>
        </w:rPr>
        <w:t xml:space="preserve">Reflection, Learning, Prayer </w:t>
      </w:r>
      <w:r w:rsidRPr="0007400F">
        <w:rPr>
          <w:b/>
          <w:sz w:val="28"/>
          <w:szCs w:val="28"/>
        </w:rPr>
        <w:t xml:space="preserve">and Worship </w:t>
      </w:r>
    </w:p>
    <w:p w14:paraId="4F776729" w14:textId="77777777" w:rsidR="00DC7649" w:rsidRPr="0007400F" w:rsidRDefault="000C49DF" w:rsidP="0007400F">
      <w:pPr>
        <w:pStyle w:val="ListParagraph"/>
        <w:numPr>
          <w:ilvl w:val="0"/>
          <w:numId w:val="2"/>
        </w:numPr>
        <w:spacing w:after="0"/>
      </w:pPr>
      <w:r w:rsidRPr="0007400F">
        <w:t xml:space="preserve">Learn about </w:t>
      </w:r>
      <w:r w:rsidRPr="0007400F">
        <w:rPr>
          <w:lang w:val="en-US"/>
        </w:rPr>
        <w:t xml:space="preserve">CoP 26 developments at the </w:t>
      </w:r>
      <w:hyperlink r:id="rId22" w:history="1">
        <w:r w:rsidRPr="0007400F">
          <w:rPr>
            <w:rStyle w:val="Hyperlink"/>
            <w:lang w:val="en-US"/>
          </w:rPr>
          <w:t xml:space="preserve">UK Government CoP26 </w:t>
        </w:r>
      </w:hyperlink>
      <w:r w:rsidRPr="0007400F">
        <w:rPr>
          <w:lang w:val="en-US"/>
        </w:rPr>
        <w:t xml:space="preserve">and </w:t>
      </w:r>
      <w:hyperlink r:id="rId23" w:history="1">
        <w:r w:rsidRPr="0007400F">
          <w:rPr>
            <w:rStyle w:val="Hyperlink"/>
            <w:lang w:val="en-US"/>
          </w:rPr>
          <w:t>Clim</w:t>
        </w:r>
        <w:r w:rsidRPr="0007400F">
          <w:rPr>
            <w:rStyle w:val="Hyperlink"/>
            <w:lang w:val="en-US"/>
          </w:rPr>
          <w:t>ate Fringe we</w:t>
        </w:r>
        <w:r w:rsidRPr="0007400F">
          <w:rPr>
            <w:rStyle w:val="Hyperlink"/>
            <w:lang w:val="en-US"/>
          </w:rPr>
          <w:t>bsite</w:t>
        </w:r>
      </w:hyperlink>
      <w:r w:rsidRPr="0007400F">
        <w:rPr>
          <w:lang w:val="en-US"/>
        </w:rPr>
        <w:t>.</w:t>
      </w:r>
      <w:r w:rsidRPr="0007400F">
        <w:t xml:space="preserve"> </w:t>
      </w:r>
    </w:p>
    <w:p w14:paraId="32BD7340" w14:textId="77777777" w:rsidR="00DC7649" w:rsidRPr="0007400F" w:rsidRDefault="000C49DF" w:rsidP="0007400F">
      <w:pPr>
        <w:pStyle w:val="ListParagraph"/>
        <w:numPr>
          <w:ilvl w:val="0"/>
          <w:numId w:val="2"/>
        </w:numPr>
        <w:spacing w:after="0"/>
      </w:pPr>
      <w:r w:rsidRPr="0007400F">
        <w:rPr>
          <w:lang w:val="en-US"/>
        </w:rPr>
        <w:t>Join a pilgrimage to the CoP and welcome pilgrims to Scotland</w:t>
      </w:r>
      <w:r w:rsidRPr="0007400F">
        <w:rPr>
          <w:lang w:val="en-US"/>
        </w:rPr>
        <w:t>.</w:t>
      </w:r>
    </w:p>
    <w:p w14:paraId="28FB328C" w14:textId="77777777" w:rsidR="00DC7649" w:rsidRDefault="00DC7649" w:rsidP="0007400F">
      <w:pPr>
        <w:spacing w:after="0"/>
        <w:rPr>
          <w:i/>
          <w:sz w:val="24"/>
          <w:szCs w:val="24"/>
        </w:rPr>
      </w:pPr>
    </w:p>
    <w:p w14:paraId="47CEE599" w14:textId="77777777" w:rsidR="00DC7649" w:rsidRDefault="000C49DF" w:rsidP="0007400F">
      <w:pPr>
        <w:spacing w:after="0"/>
        <w:rPr>
          <w:i/>
          <w:sz w:val="32"/>
          <w:szCs w:val="32"/>
        </w:rPr>
      </w:pPr>
      <w:r w:rsidRPr="0007400F">
        <w:rPr>
          <w:b/>
          <w:sz w:val="28"/>
          <w:szCs w:val="28"/>
        </w:rPr>
        <w:t>Action</w:t>
      </w:r>
      <w:r>
        <w:rPr>
          <w:i/>
          <w:sz w:val="32"/>
          <w:szCs w:val="32"/>
        </w:rPr>
        <w:t xml:space="preserve"> </w:t>
      </w:r>
    </w:p>
    <w:p w14:paraId="674AF605" w14:textId="77777777" w:rsidR="00DC7649" w:rsidRPr="0007400F" w:rsidRDefault="000C49DF" w:rsidP="0007400F">
      <w:pPr>
        <w:pStyle w:val="ListParagraph"/>
        <w:numPr>
          <w:ilvl w:val="0"/>
          <w:numId w:val="2"/>
        </w:numPr>
        <w:spacing w:after="0"/>
      </w:pPr>
      <w:r w:rsidRPr="0007400F">
        <w:rPr>
          <w:lang w:val="en-US"/>
        </w:rPr>
        <w:t xml:space="preserve">Can you hold and event? </w:t>
      </w:r>
      <w:hyperlink r:id="rId24" w:history="1">
        <w:r w:rsidRPr="0007400F">
          <w:rPr>
            <w:rStyle w:val="Hyperlink"/>
            <w:lang w:val="en-US"/>
          </w:rPr>
          <w:t>Spaces for Change</w:t>
        </w:r>
      </w:hyperlink>
      <w:r w:rsidRPr="0007400F">
        <w:rPr>
          <w:lang w:val="en-US"/>
        </w:rPr>
        <w:t xml:space="preserve"> offers the opportunity to register and </w:t>
      </w:r>
      <w:proofErr w:type="spellStart"/>
      <w:r w:rsidRPr="0007400F">
        <w:rPr>
          <w:lang w:val="en-US"/>
        </w:rPr>
        <w:t>publicise</w:t>
      </w:r>
      <w:proofErr w:type="spellEnd"/>
      <w:r w:rsidRPr="0007400F">
        <w:rPr>
          <w:lang w:val="en-US"/>
        </w:rPr>
        <w:t xml:space="preserve"> your event. </w:t>
      </w:r>
    </w:p>
    <w:p w14:paraId="41CD1D0B" w14:textId="0A9AD9B5" w:rsidR="00DC7649" w:rsidRPr="0007400F" w:rsidRDefault="000C49DF" w:rsidP="0007400F">
      <w:pPr>
        <w:pStyle w:val="ListParagraph"/>
        <w:numPr>
          <w:ilvl w:val="0"/>
          <w:numId w:val="2"/>
        </w:numPr>
        <w:spacing w:after="0"/>
      </w:pPr>
      <w:r w:rsidRPr="0007400F">
        <w:t>Ring out a bell of warning.</w:t>
      </w:r>
      <w:r w:rsidRPr="0007400F">
        <w:t xml:space="preserve"> Can you hold a bell ringing event in your </w:t>
      </w:r>
      <w:r w:rsidRPr="0007400F">
        <w:rPr>
          <w:lang w:val="en-US"/>
        </w:rPr>
        <w:t>place of worship or comm</w:t>
      </w:r>
      <w:r w:rsidRPr="0007400F">
        <w:rPr>
          <w:lang w:val="en-US"/>
        </w:rPr>
        <w:t>u</w:t>
      </w:r>
      <w:r w:rsidRPr="0007400F">
        <w:rPr>
          <w:lang w:val="en-US"/>
        </w:rPr>
        <w:t>n</w:t>
      </w:r>
      <w:r w:rsidRPr="0007400F">
        <w:rPr>
          <w:lang w:val="en-US"/>
        </w:rPr>
        <w:t>i</w:t>
      </w:r>
      <w:r w:rsidRPr="0007400F">
        <w:rPr>
          <w:lang w:val="en-US"/>
        </w:rPr>
        <w:t>t</w:t>
      </w:r>
      <w:r w:rsidRPr="0007400F">
        <w:rPr>
          <w:lang w:val="en-US"/>
        </w:rPr>
        <w:t>y</w:t>
      </w:r>
      <w:r w:rsidRPr="0007400F">
        <w:t>?</w:t>
      </w:r>
    </w:p>
    <w:p w14:paraId="74E0192B" w14:textId="6733CA9E" w:rsidR="00DC7649" w:rsidRPr="0007400F" w:rsidRDefault="000C49DF" w:rsidP="0007400F">
      <w:pPr>
        <w:pStyle w:val="ListParagraph"/>
        <w:numPr>
          <w:ilvl w:val="0"/>
          <w:numId w:val="2"/>
        </w:numPr>
        <w:spacing w:after="0"/>
      </w:pPr>
      <w:r w:rsidRPr="0007400F">
        <w:t xml:space="preserve">Join </w:t>
      </w:r>
      <w:hyperlink r:id="rId25" w:history="1">
        <w:r w:rsidRPr="0007400F">
          <w:rPr>
            <w:rStyle w:val="Hyperlink"/>
            <w:lang w:val="en-US"/>
          </w:rPr>
          <w:t>Interfaith Scotland</w:t>
        </w:r>
      </w:hyperlink>
      <w:r w:rsidRPr="0007400F">
        <w:rPr>
          <w:lang w:val="en-US"/>
        </w:rPr>
        <w:t xml:space="preserve"> or </w:t>
      </w:r>
      <w:hyperlink r:id="rId26" w:history="1">
        <w:r w:rsidRPr="0007400F">
          <w:rPr>
            <w:rStyle w:val="Hyperlink"/>
          </w:rPr>
          <w:t>Eco-Congregation Scotland</w:t>
        </w:r>
      </w:hyperlink>
      <w:r w:rsidRPr="0007400F">
        <w:t xml:space="preserve"> </w:t>
      </w:r>
      <w:r w:rsidRPr="0007400F">
        <w:rPr>
          <w:lang w:val="en-US"/>
        </w:rPr>
        <w:t xml:space="preserve">events </w:t>
      </w:r>
      <w:r w:rsidR="0007400F" w:rsidRPr="0007400F">
        <w:t>online</w:t>
      </w:r>
      <w:r w:rsidR="0007400F">
        <w:rPr>
          <w:lang w:val="en-US"/>
        </w:rPr>
        <w:t>.</w:t>
      </w:r>
    </w:p>
    <w:p w14:paraId="54326F38" w14:textId="77777777" w:rsidR="00DC7649" w:rsidRDefault="00DC7649" w:rsidP="0007400F">
      <w:pPr>
        <w:spacing w:after="0"/>
        <w:rPr>
          <w:i/>
          <w:sz w:val="24"/>
          <w:szCs w:val="24"/>
        </w:rPr>
      </w:pPr>
    </w:p>
    <w:p w14:paraId="2DE1A710" w14:textId="77777777" w:rsidR="00DC7649" w:rsidRDefault="000C49DF" w:rsidP="0007400F">
      <w:pPr>
        <w:spacing w:after="0"/>
        <w:rPr>
          <w:i/>
          <w:sz w:val="32"/>
          <w:szCs w:val="32"/>
        </w:rPr>
      </w:pPr>
      <w:r w:rsidRPr="0007400F">
        <w:rPr>
          <w:b/>
          <w:sz w:val="28"/>
          <w:szCs w:val="28"/>
        </w:rPr>
        <w:t>Advocacy</w:t>
      </w:r>
    </w:p>
    <w:p w14:paraId="44D2E3FC" w14:textId="10AFD36D" w:rsidR="00DC7649" w:rsidRPr="0007400F" w:rsidRDefault="000C49DF" w:rsidP="0007400F">
      <w:pPr>
        <w:pStyle w:val="ListParagraph"/>
        <w:numPr>
          <w:ilvl w:val="0"/>
          <w:numId w:val="3"/>
        </w:numPr>
      </w:pPr>
      <w:r w:rsidRPr="0007400F">
        <w:t xml:space="preserve">Tell your MP/MSP </w:t>
      </w:r>
      <w:r w:rsidRPr="0007400F">
        <w:rPr>
          <w:lang w:val="en-US"/>
        </w:rPr>
        <w:t xml:space="preserve">about your concerns </w:t>
      </w:r>
      <w:r w:rsidR="0007400F">
        <w:rPr>
          <w:lang w:val="en-US"/>
        </w:rPr>
        <w:t>or</w:t>
      </w:r>
      <w:r w:rsidRPr="0007400F">
        <w:rPr>
          <w:lang w:val="en-US"/>
        </w:rPr>
        <w:t xml:space="preserve"> your plans: </w:t>
      </w:r>
      <w:r w:rsidRPr="0007400F">
        <w:t xml:space="preserve"> </w:t>
      </w:r>
      <w:hyperlink r:id="rId27" w:history="1">
        <w:r w:rsidRPr="0007400F">
          <w:rPr>
            <w:rStyle w:val="FollowedHyperlink"/>
          </w:rPr>
          <w:t>www.scpo.scot/meet-your-msp</w:t>
        </w:r>
      </w:hyperlink>
    </w:p>
    <w:p w14:paraId="698105D9" w14:textId="1BD682C8" w:rsidR="00DC7649" w:rsidRPr="0007400F" w:rsidRDefault="000C49DF" w:rsidP="0007400F">
      <w:pPr>
        <w:pStyle w:val="ListParagraph"/>
        <w:numPr>
          <w:ilvl w:val="0"/>
          <w:numId w:val="3"/>
        </w:numPr>
        <w:spacing w:after="0"/>
      </w:pPr>
      <w:r w:rsidRPr="0007400F">
        <w:t xml:space="preserve">Get involved in campaigning for the CoP </w:t>
      </w:r>
      <w:hyperlink r:id="rId28" w:history="1">
        <w:r w:rsidRPr="0007400F">
          <w:rPr>
            <w:rStyle w:val="Hyperlink"/>
          </w:rPr>
          <w:t>www.stopclimatechaos.scot</w:t>
        </w:r>
      </w:hyperlink>
    </w:p>
    <w:p w14:paraId="0BBB66D2" w14:textId="70CC1C26" w:rsidR="00DC7649" w:rsidRPr="0007400F" w:rsidRDefault="000C49DF" w:rsidP="0007400F">
      <w:pPr>
        <w:pStyle w:val="ListParagraph"/>
        <w:numPr>
          <w:ilvl w:val="0"/>
          <w:numId w:val="3"/>
        </w:numPr>
        <w:spacing w:after="0"/>
      </w:pPr>
      <w:r w:rsidRPr="0007400F">
        <w:t>Plan</w:t>
      </w:r>
      <w:r w:rsidRPr="0007400F">
        <w:t xml:space="preserve"> ahead for the CoP in 2021. </w:t>
      </w:r>
      <w:r w:rsidRPr="0007400F">
        <w:t xml:space="preserve"> </w:t>
      </w:r>
      <w:r w:rsidRPr="0007400F">
        <w:t xml:space="preserve">Keep in touch at </w:t>
      </w:r>
      <w:hyperlink r:id="rId29" w:history="1">
        <w:r w:rsidRPr="0007400F">
          <w:rPr>
            <w:rStyle w:val="Hyperlink"/>
          </w:rPr>
          <w:t>www.climatefringe.org</w:t>
        </w:r>
      </w:hyperlink>
      <w:r w:rsidRPr="0007400F">
        <w:rPr>
          <w:rStyle w:val="Hyperlink"/>
        </w:rPr>
        <w:t xml:space="preserve"> </w:t>
      </w:r>
    </w:p>
    <w:p w14:paraId="2F643233" w14:textId="77777777" w:rsidR="00DC7649" w:rsidRDefault="00DC7649" w:rsidP="0007400F">
      <w:pPr>
        <w:spacing w:after="0"/>
        <w:rPr>
          <w:i/>
          <w:sz w:val="24"/>
          <w:szCs w:val="24"/>
        </w:rPr>
      </w:pPr>
    </w:p>
    <w:p w14:paraId="31E692F0" w14:textId="77777777" w:rsidR="00DC7649" w:rsidRPr="0007400F" w:rsidRDefault="000C49DF" w:rsidP="0007400F">
      <w:pPr>
        <w:spacing w:after="0"/>
        <w:rPr>
          <w:b/>
          <w:sz w:val="28"/>
          <w:szCs w:val="28"/>
        </w:rPr>
      </w:pPr>
      <w:r w:rsidRPr="0007400F">
        <w:rPr>
          <w:b/>
          <w:sz w:val="28"/>
          <w:szCs w:val="28"/>
        </w:rPr>
        <w:t>Keep in touch!</w:t>
      </w:r>
    </w:p>
    <w:p w14:paraId="759FD4CE" w14:textId="77777777" w:rsidR="00DC7649" w:rsidRPr="0007400F" w:rsidRDefault="000C49DF" w:rsidP="0007400F">
      <w:pPr>
        <w:spacing w:after="0"/>
        <w:rPr>
          <w:iCs/>
          <w:lang w:val="en-US"/>
        </w:rPr>
      </w:pPr>
      <w:r w:rsidRPr="0007400F">
        <w:rPr>
          <w:iCs/>
          <w:lang w:val="en-US"/>
        </w:rPr>
        <w:t xml:space="preserve">Sign up to the </w:t>
      </w:r>
      <w:hyperlink r:id="rId30" w:history="1">
        <w:r w:rsidRPr="0007400F">
          <w:rPr>
            <w:rStyle w:val="Hyperlink"/>
            <w:iCs/>
            <w:lang w:val="en-US"/>
          </w:rPr>
          <w:t>Climate Fringe mailing list</w:t>
        </w:r>
      </w:hyperlink>
      <w:r w:rsidRPr="0007400F">
        <w:rPr>
          <w:iCs/>
          <w:lang w:val="en-US"/>
        </w:rPr>
        <w:t xml:space="preserve"> to keep in touch with developments thro</w:t>
      </w:r>
      <w:r w:rsidRPr="0007400F">
        <w:rPr>
          <w:iCs/>
          <w:lang w:val="en-US"/>
        </w:rPr>
        <w:t>ughout the year.</w:t>
      </w:r>
    </w:p>
    <w:p w14:paraId="01705B86" w14:textId="77777777" w:rsidR="00DC7649" w:rsidRPr="0007400F" w:rsidRDefault="00DC7649" w:rsidP="0007400F">
      <w:pPr>
        <w:spacing w:after="0"/>
        <w:rPr>
          <w:iCs/>
          <w:lang w:val="en-US"/>
        </w:rPr>
      </w:pPr>
    </w:p>
    <w:p w14:paraId="4E73D9C7" w14:textId="77777777" w:rsidR="00DC7649" w:rsidRPr="0007400F" w:rsidRDefault="000C49DF" w:rsidP="0007400F">
      <w:pPr>
        <w:spacing w:after="0"/>
        <w:rPr>
          <w:i/>
          <w:lang w:val="en-US"/>
        </w:rPr>
      </w:pPr>
      <w:r w:rsidRPr="0007400F">
        <w:rPr>
          <w:i/>
        </w:rPr>
        <w:t>Adrian Shaw</w:t>
      </w:r>
      <w:r w:rsidRPr="0007400F">
        <w:rPr>
          <w:i/>
          <w:lang w:val="en-US"/>
        </w:rPr>
        <w:t xml:space="preserve">, Eco Congregation Scotland, February 2021    </w:t>
      </w:r>
    </w:p>
    <w:p w14:paraId="571988EB" w14:textId="6160CFC5" w:rsidR="00DC7649" w:rsidRPr="0007400F" w:rsidRDefault="000C49DF" w:rsidP="0007400F">
      <w:pPr>
        <w:spacing w:after="0"/>
        <w:rPr>
          <w:rStyle w:val="Hyperlink"/>
          <w:i/>
          <w:sz w:val="24"/>
          <w:szCs w:val="24"/>
        </w:rPr>
      </w:pPr>
      <w:hyperlink r:id="rId31" w:history="1">
        <w:r w:rsidRPr="0007400F">
          <w:rPr>
            <w:rStyle w:val="Hyperlink"/>
            <w:i/>
          </w:rPr>
          <w:t>ashaw@</w:t>
        </w:r>
        <w:r w:rsidRPr="0007400F">
          <w:rPr>
            <w:rStyle w:val="Hyperlink"/>
            <w:i/>
            <w:lang w:val="en-US"/>
          </w:rPr>
          <w:t>ecocongregationscotland.org</w:t>
        </w:r>
      </w:hyperlink>
    </w:p>
    <w:sectPr w:rsidR="00DC7649" w:rsidRPr="0007400F">
      <w:headerReference w:type="default" r:id="rId32"/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17DDC" w14:textId="77777777" w:rsidR="000C49DF" w:rsidRDefault="000C49DF">
      <w:pPr>
        <w:spacing w:line="240" w:lineRule="auto"/>
      </w:pPr>
      <w:r>
        <w:separator/>
      </w:r>
    </w:p>
  </w:endnote>
  <w:endnote w:type="continuationSeparator" w:id="0">
    <w:p w14:paraId="673BF821" w14:textId="77777777" w:rsidR="000C49DF" w:rsidRDefault="000C4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8A166" w14:textId="77777777" w:rsidR="00DC7649" w:rsidRDefault="000C49DF">
    <w:pPr>
      <w:pStyle w:val="Footer"/>
      <w:jc w:val="center"/>
      <w:rPr>
        <w:i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9077567" wp14:editId="2E2FDD11">
          <wp:simplePos x="0" y="0"/>
          <wp:positionH relativeFrom="column">
            <wp:posOffset>4647565</wp:posOffset>
          </wp:positionH>
          <wp:positionV relativeFrom="paragraph">
            <wp:posOffset>-269240</wp:posOffset>
          </wp:positionV>
          <wp:extent cx="948690" cy="542925"/>
          <wp:effectExtent l="0" t="0" r="11430" b="5715"/>
          <wp:wrapSquare wrapText="bothSides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lang w:eastAsia="en-GB"/>
      </w:rPr>
      <w:drawing>
        <wp:anchor distT="0" distB="0" distL="114300" distR="114300" simplePos="0" relativeHeight="251659264" behindDoc="0" locked="0" layoutInCell="1" allowOverlap="1" wp14:anchorId="7D409756" wp14:editId="31FAA6FE">
          <wp:simplePos x="0" y="0"/>
          <wp:positionH relativeFrom="column">
            <wp:posOffset>-200660</wp:posOffset>
          </wp:positionH>
          <wp:positionV relativeFrom="paragraph">
            <wp:posOffset>-393065</wp:posOffset>
          </wp:positionV>
          <wp:extent cx="1697990" cy="619125"/>
          <wp:effectExtent l="0" t="0" r="8890" b="5715"/>
          <wp:wrapSquare wrapText="bothSides"/>
          <wp:docPr id="1" name="Picture 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52" r="13430"/>
                  <a:stretch>
                    <a:fillRect/>
                  </a:stretch>
                </pic:blipFill>
                <pic:spPr>
                  <a:xfrm>
                    <a:off x="0" y="0"/>
                    <a:ext cx="169799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7E535B6" wp14:editId="2F4A8659">
          <wp:simplePos x="0" y="0"/>
          <wp:positionH relativeFrom="column">
            <wp:posOffset>1576070</wp:posOffset>
          </wp:positionH>
          <wp:positionV relativeFrom="paragraph">
            <wp:posOffset>-351790</wp:posOffset>
          </wp:positionV>
          <wp:extent cx="836295" cy="667385"/>
          <wp:effectExtent l="0" t="0" r="0" b="0"/>
          <wp:wrapSquare wrapText="bothSides"/>
          <wp:docPr id="5" name="Picture 5" descr="climate fring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limate fringe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83629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lang w:eastAsia="en-GB"/>
      </w:rPr>
      <w:drawing>
        <wp:anchor distT="0" distB="0" distL="114300" distR="114300" simplePos="0" relativeHeight="251662336" behindDoc="0" locked="0" layoutInCell="1" allowOverlap="1" wp14:anchorId="5910C84A" wp14:editId="73E0B56B">
          <wp:simplePos x="0" y="0"/>
          <wp:positionH relativeFrom="column">
            <wp:posOffset>3147695</wp:posOffset>
          </wp:positionH>
          <wp:positionV relativeFrom="paragraph">
            <wp:posOffset>-324485</wp:posOffset>
          </wp:positionV>
          <wp:extent cx="534670" cy="577850"/>
          <wp:effectExtent l="0" t="0" r="13970" b="1270"/>
          <wp:wrapSquare wrapText="bothSides"/>
          <wp:docPr id="4" name="Picture 4" descr="cropped-interfaith-scotland-brand-revised-4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ropped-interfaith-scotland-brand-revised-4"/>
                  <pic:cNvPicPr>
                    <a:picLocks noChangeAspect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53467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13615" w14:textId="77777777" w:rsidR="000C49DF" w:rsidRDefault="000C49DF">
      <w:pPr>
        <w:spacing w:after="0" w:line="240" w:lineRule="auto"/>
      </w:pPr>
      <w:r>
        <w:separator/>
      </w:r>
    </w:p>
  </w:footnote>
  <w:footnote w:type="continuationSeparator" w:id="0">
    <w:p w14:paraId="511F1FC7" w14:textId="77777777" w:rsidR="000C49DF" w:rsidRDefault="000C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3EC03" w14:textId="77777777" w:rsidR="00DC7649" w:rsidRDefault="000C49DF">
    <w:pPr>
      <w:pStyle w:val="Header"/>
      <w:jc w:val="center"/>
      <w:rPr>
        <w:b/>
        <w:bCs/>
        <w:i/>
        <w:iCs/>
        <w:color w:val="FF0000"/>
        <w:sz w:val="32"/>
        <w:szCs w:val="32"/>
        <w:lang w:val="en-US"/>
      </w:rPr>
    </w:pPr>
    <w:r>
      <w:rPr>
        <w:b/>
        <w:bCs/>
        <w:i/>
        <w:iCs/>
        <w:color w:val="FF0000"/>
        <w:sz w:val="32"/>
        <w:szCs w:val="32"/>
        <w:lang w:val="en-US"/>
      </w:rPr>
      <w:t>February 2021 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E65F7"/>
    <w:multiLevelType w:val="multilevel"/>
    <w:tmpl w:val="330E65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C196C"/>
    <w:multiLevelType w:val="multilevel"/>
    <w:tmpl w:val="576C1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5272F"/>
    <w:multiLevelType w:val="multilevel"/>
    <w:tmpl w:val="584527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FE"/>
    <w:rsid w:val="000406DF"/>
    <w:rsid w:val="00053711"/>
    <w:rsid w:val="0007400F"/>
    <w:rsid w:val="00077BFC"/>
    <w:rsid w:val="000C49DF"/>
    <w:rsid w:val="001008D3"/>
    <w:rsid w:val="00137005"/>
    <w:rsid w:val="001F1F62"/>
    <w:rsid w:val="00227FC0"/>
    <w:rsid w:val="002615F1"/>
    <w:rsid w:val="00284735"/>
    <w:rsid w:val="002A4812"/>
    <w:rsid w:val="0032130B"/>
    <w:rsid w:val="003E5099"/>
    <w:rsid w:val="00435C69"/>
    <w:rsid w:val="004429FA"/>
    <w:rsid w:val="004972A4"/>
    <w:rsid w:val="004D4934"/>
    <w:rsid w:val="004D64FE"/>
    <w:rsid w:val="004E2973"/>
    <w:rsid w:val="00542075"/>
    <w:rsid w:val="00553E08"/>
    <w:rsid w:val="00583A6D"/>
    <w:rsid w:val="005A5D71"/>
    <w:rsid w:val="005D1672"/>
    <w:rsid w:val="005E2963"/>
    <w:rsid w:val="005F7F9B"/>
    <w:rsid w:val="0062373C"/>
    <w:rsid w:val="006528F5"/>
    <w:rsid w:val="006D546D"/>
    <w:rsid w:val="0073652B"/>
    <w:rsid w:val="007E55FE"/>
    <w:rsid w:val="007F3F88"/>
    <w:rsid w:val="00871B6B"/>
    <w:rsid w:val="008870BD"/>
    <w:rsid w:val="008D4702"/>
    <w:rsid w:val="008D590C"/>
    <w:rsid w:val="00942FEE"/>
    <w:rsid w:val="009469BE"/>
    <w:rsid w:val="009A7DBB"/>
    <w:rsid w:val="009D02F1"/>
    <w:rsid w:val="009E79E7"/>
    <w:rsid w:val="00A136F2"/>
    <w:rsid w:val="00A850CD"/>
    <w:rsid w:val="00B02916"/>
    <w:rsid w:val="00B226C7"/>
    <w:rsid w:val="00B333E8"/>
    <w:rsid w:val="00B91D8E"/>
    <w:rsid w:val="00BB30E2"/>
    <w:rsid w:val="00C063B8"/>
    <w:rsid w:val="00C42171"/>
    <w:rsid w:val="00C61E3D"/>
    <w:rsid w:val="00C676D6"/>
    <w:rsid w:val="00CA0EE8"/>
    <w:rsid w:val="00CA73A9"/>
    <w:rsid w:val="00CC1342"/>
    <w:rsid w:val="00CC1407"/>
    <w:rsid w:val="00D13D25"/>
    <w:rsid w:val="00D34547"/>
    <w:rsid w:val="00D6155E"/>
    <w:rsid w:val="00DA5915"/>
    <w:rsid w:val="00DB062A"/>
    <w:rsid w:val="00DC7649"/>
    <w:rsid w:val="00DF1B92"/>
    <w:rsid w:val="00E05963"/>
    <w:rsid w:val="00E23B0A"/>
    <w:rsid w:val="00EC28BF"/>
    <w:rsid w:val="00F46499"/>
    <w:rsid w:val="00F64D4C"/>
    <w:rsid w:val="00F9369D"/>
    <w:rsid w:val="00FA021D"/>
    <w:rsid w:val="00FB6865"/>
    <w:rsid w:val="13CE7543"/>
    <w:rsid w:val="1801648C"/>
    <w:rsid w:val="185C29B3"/>
    <w:rsid w:val="1AE939C6"/>
    <w:rsid w:val="1F16048F"/>
    <w:rsid w:val="200B7663"/>
    <w:rsid w:val="221729FA"/>
    <w:rsid w:val="32FC5D74"/>
    <w:rsid w:val="49907D5E"/>
    <w:rsid w:val="4B0723E1"/>
    <w:rsid w:val="5BC36B85"/>
    <w:rsid w:val="5C212BE9"/>
    <w:rsid w:val="5E651E7E"/>
    <w:rsid w:val="5E8B4B47"/>
    <w:rsid w:val="60850432"/>
    <w:rsid w:val="66755AAE"/>
    <w:rsid w:val="69F22A3B"/>
    <w:rsid w:val="6FF847A5"/>
    <w:rsid w:val="7C4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C4C7754"/>
  <w15:docId w15:val="{2B353D08-DFBA-4C10-8EF6-8D1A7B7F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yalsociety.org/topics-policy/projects/climate-change-evidence-causes/question-14/?gclid=CjwKCAjwi_b3BRAGEiwAemPNU0udgXG78AgBsamlUJ1NKsqdW9T6imzOb3ZLTqi68ElH4G0U0_9YHBoCf1gQAvD_BwE" TargetMode="External"/><Relationship Id="rId18" Type="http://schemas.openxmlformats.org/officeDocument/2006/relationships/hyperlink" Target="https://actalliance.org/climatejustice" TargetMode="External"/><Relationship Id="rId26" Type="http://schemas.openxmlformats.org/officeDocument/2006/relationships/hyperlink" Target="https://www.ecocongregationscotland.org/upcomingevent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imatefringe.org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osis.org/home/" TargetMode="External"/><Relationship Id="rId17" Type="http://schemas.openxmlformats.org/officeDocument/2006/relationships/hyperlink" Target="https://eco.brahmakumaris.org/conferences/climate-change-conference/" TargetMode="External"/><Relationship Id="rId25" Type="http://schemas.openxmlformats.org/officeDocument/2006/relationships/hyperlink" Target="https://interfaithscotland.org/get-involved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slamic-relief.org/climatechange" TargetMode="External"/><Relationship Id="rId20" Type="http://schemas.openxmlformats.org/officeDocument/2006/relationships/hyperlink" Target="https://ukcop26.org/the-conference/get-involved/" TargetMode="External"/><Relationship Id="rId29" Type="http://schemas.openxmlformats.org/officeDocument/2006/relationships/hyperlink" Target="http://www.climatefring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cop26.org/" TargetMode="External"/><Relationship Id="rId24" Type="http://schemas.openxmlformats.org/officeDocument/2006/relationships/hyperlink" Target="https://climatefringe.org/glasgow-venues-cop26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lutheranworld.org/climate-justice" TargetMode="External"/><Relationship Id="rId23" Type="http://schemas.openxmlformats.org/officeDocument/2006/relationships/hyperlink" Target="https://climatefringe.org/" TargetMode="External"/><Relationship Id="rId28" Type="http://schemas.openxmlformats.org/officeDocument/2006/relationships/hyperlink" Target="https://www.stopclimatechaos.scot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unfccc.int/process-and-meetings/the-paris-agreement/the-paris-agreement/nationally-determined-contributions-ndcs" TargetMode="External"/><Relationship Id="rId31" Type="http://schemas.openxmlformats.org/officeDocument/2006/relationships/hyperlink" Target="mailto:ashaw@churchofscotland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oikoumene.org/en/what-we-do/climate-change" TargetMode="External"/><Relationship Id="rId22" Type="http://schemas.openxmlformats.org/officeDocument/2006/relationships/hyperlink" Target="https://ukcop26.org/" TargetMode="External"/><Relationship Id="rId27" Type="http://schemas.openxmlformats.org/officeDocument/2006/relationships/hyperlink" Target="https://www.scpo.scot/meet-your-msp/" TargetMode="External"/><Relationship Id="rId30" Type="http://schemas.openxmlformats.org/officeDocument/2006/relationships/hyperlink" Target="https://climatefringe.org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ukcop26.org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ecocongregationscotland.org/" TargetMode="External"/><Relationship Id="rId7" Type="http://schemas.openxmlformats.org/officeDocument/2006/relationships/hyperlink" Target="https://interfaithscotland.org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stopclimatechaos.scot/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climatefringe.org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750</Words>
  <Characters>4275</Characters>
  <Application>Microsoft Office Word</Application>
  <DocSecurity>0</DocSecurity>
  <Lines>35</Lines>
  <Paragraphs>10</Paragraphs>
  <ScaleCrop>false</ScaleCrop>
  <Company>Church of Scotland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Adrian</dc:creator>
  <cp:lastModifiedBy>Jill Stevens</cp:lastModifiedBy>
  <cp:revision>5</cp:revision>
  <cp:lastPrinted>2020-07-02T07:46:00Z</cp:lastPrinted>
  <dcterms:created xsi:type="dcterms:W3CDTF">2021-03-25T15:54:00Z</dcterms:created>
  <dcterms:modified xsi:type="dcterms:W3CDTF">2021-03-25T16:00:00Z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